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5" w:type="dxa"/>
        <w:tblInd w:w="-30" w:type="dxa"/>
        <w:tblCellMar>
          <w:left w:w="0" w:type="dxa"/>
          <w:right w:w="0" w:type="dxa"/>
        </w:tblCellMar>
        <w:tblLook w:val="04A0"/>
      </w:tblPr>
      <w:tblGrid>
        <w:gridCol w:w="4430"/>
        <w:gridCol w:w="2819"/>
        <w:gridCol w:w="2166"/>
      </w:tblGrid>
      <w:tr w:rsidR="00E54D56" w:rsidTr="005329E6">
        <w:trPr>
          <w:trHeight w:val="300"/>
        </w:trPr>
        <w:tc>
          <w:tcPr>
            <w:tcW w:w="4418" w:type="dxa"/>
            <w:hideMark/>
          </w:tcPr>
          <w:p w:rsidR="005329E6" w:rsidRDefault="005329E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812" w:type="dxa"/>
            <w:hideMark/>
          </w:tcPr>
          <w:p w:rsidR="005329E6" w:rsidRDefault="005329E6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2185" w:type="dxa"/>
            <w:hideMark/>
          </w:tcPr>
          <w:p w:rsidR="00E54D56" w:rsidRPr="00C12E41" w:rsidRDefault="00E54D56" w:rsidP="005D6B21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</w:p>
        </w:tc>
      </w:tr>
      <w:tr w:rsidR="005329E6" w:rsidRPr="00C70BCF" w:rsidTr="005329E6">
        <w:tc>
          <w:tcPr>
            <w:tcW w:w="0" w:type="auto"/>
            <w:gridSpan w:val="3"/>
            <w:tcBorders>
              <w:top w:val="nil"/>
              <w:left w:val="nil"/>
              <w:bottom w:val="single" w:sz="12" w:space="0" w:color="DBDBDB"/>
              <w:right w:val="nil"/>
            </w:tcBorders>
            <w:hideMark/>
          </w:tcPr>
          <w:p w:rsidR="00C12E41" w:rsidRDefault="00C12E41">
            <w:pPr>
              <w:pStyle w:val="a3"/>
              <w:spacing w:line="276" w:lineRule="auto"/>
              <w:rPr>
                <w:color w:val="052635"/>
              </w:rPr>
            </w:pPr>
          </w:p>
          <w:p w:rsidR="00C12E41" w:rsidRDefault="00C12E41">
            <w:pPr>
              <w:pStyle w:val="a3"/>
              <w:spacing w:line="276" w:lineRule="auto"/>
              <w:rPr>
                <w:color w:val="052635"/>
              </w:rPr>
            </w:pPr>
            <w:r>
              <w:rPr>
                <w:noProof/>
                <w:color w:val="052635"/>
              </w:rPr>
              <w:drawing>
                <wp:inline distT="0" distB="0" distL="0" distR="0">
                  <wp:extent cx="5940425" cy="8401685"/>
                  <wp:effectExtent l="19050" t="0" r="3175" b="0"/>
                  <wp:docPr id="1" name="Рисунок 0" descr="меню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ню0002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40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  <w:u w:val="single"/>
              </w:rPr>
              <w:lastRenderedPageBreak/>
              <w:t xml:space="preserve"> Действия при обнаружении предмета, похожего на взрывное устройство (ВУ) 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Признаки, которые могут указывать на наличие ВУ: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- наличие на обнаруженном предмете проводов, веревок, </w:t>
            </w:r>
            <w:proofErr w:type="spellStart"/>
            <w:r w:rsidRPr="00C70BCF">
              <w:rPr>
                <w:color w:val="052635"/>
              </w:rPr>
              <w:t>изоленты</w:t>
            </w:r>
            <w:proofErr w:type="spellEnd"/>
            <w:r w:rsidRPr="00C70BCF">
              <w:rPr>
                <w:color w:val="052635"/>
              </w:rPr>
              <w:t xml:space="preserve">; </w:t>
            </w:r>
            <w:r w:rsidRPr="00C70BCF">
              <w:rPr>
                <w:color w:val="052635"/>
              </w:rPr>
              <w:br/>
              <w:t xml:space="preserve">- подозрительные звуки, щелчки, тиканье часов, издаваемые предметом; </w:t>
            </w:r>
            <w:r w:rsidRPr="00C70BCF">
              <w:rPr>
                <w:color w:val="052635"/>
              </w:rPr>
              <w:br/>
              <w:t>- от предмета исходит характерный запах миндаля или другой необычный запах.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Причины, служащие поводом для опасения: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- нахождение подозрительных лиц до обнаружения этого предмета; </w:t>
            </w:r>
            <w:r w:rsidRPr="00C70BCF">
              <w:rPr>
                <w:color w:val="052635"/>
              </w:rPr>
              <w:br/>
              <w:t>- угрозы лично, по телефону или в почтовых отправлениях.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Действия: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1. Не трогать, не подходить, не передвигать обнаруженный подозрительный предмет! Не курить, воздержаться от использования средств </w:t>
            </w:r>
            <w:proofErr w:type="gramStart"/>
            <w:r w:rsidRPr="00C70BCF">
              <w:rPr>
                <w:color w:val="052635"/>
              </w:rPr>
              <w:t>радио связи</w:t>
            </w:r>
            <w:proofErr w:type="gramEnd"/>
            <w:r w:rsidRPr="00C70BCF">
              <w:rPr>
                <w:color w:val="052635"/>
              </w:rPr>
              <w:t xml:space="preserve">, в том числе и мобильных, вблизи данного предмета. </w:t>
            </w:r>
            <w:r w:rsidRPr="00C70BCF">
              <w:rPr>
                <w:color w:val="052635"/>
              </w:rPr>
              <w:br/>
              <w:t xml:space="preserve">2. Немедленно сообщить об обнаружении подозрительно предмета в правоохранительные органы по указанным телефонам. </w:t>
            </w:r>
            <w:r w:rsidRPr="00C70BCF">
              <w:rPr>
                <w:color w:val="052635"/>
              </w:rPr>
              <w:br/>
              <w:t xml:space="preserve">3. Зафиксировать время и место обнаружения. </w:t>
            </w:r>
            <w:r w:rsidRPr="00C70BCF">
              <w:rPr>
                <w:color w:val="052635"/>
              </w:rPr>
              <w:br/>
              <w:t xml:space="preserve">4. Освободить от людей опасную зону в радиусе не менее 100 м. </w:t>
            </w:r>
            <w:r w:rsidRPr="00C70BCF">
              <w:rPr>
                <w:color w:val="052635"/>
              </w:rPr>
              <w:br/>
              <w:t xml:space="preserve">5. По возможности обеспечить охрану подозрительного предмета и опасной зоны. </w:t>
            </w:r>
            <w:r w:rsidRPr="00C70BCF">
              <w:rPr>
                <w:color w:val="052635"/>
              </w:rPr>
              <w:br/>
              <w:t xml:space="preserve">6. Необходимо обеспечить (помочь обеспечить) организованную эвакуацию людей с территории, прилегающей к опасной зоне. </w:t>
            </w:r>
            <w:r w:rsidRPr="00C70BCF">
              <w:rPr>
                <w:color w:val="052635"/>
              </w:rPr>
              <w:br/>
              <w:t xml:space="preserve">7. Дождаться прибытия представителей правоохранительных органов, указать место расположения подозрительного предмета, время и обстоятельства обнаружения. </w:t>
            </w:r>
            <w:r w:rsidRPr="00C70BCF">
              <w:rPr>
                <w:color w:val="052635"/>
              </w:rPr>
              <w:br/>
              <w:t xml:space="preserve">8. Далее действовать по указанию представителей правоохранительных органов. </w:t>
            </w:r>
            <w:r w:rsidRPr="00C70BCF">
              <w:rPr>
                <w:color w:val="052635"/>
              </w:rPr>
              <w:br/>
              <w:t xml:space="preserve">9. Не сообщать об угрозе взрыва никому, кроме тех, кому необходимо знать о случившемся, чтобы не создавать панику. </w:t>
            </w:r>
            <w:r w:rsidRPr="00C70BCF">
              <w:rPr>
                <w:color w:val="052635"/>
              </w:rPr>
              <w:br/>
              <w:t xml:space="preserve">10. Выделить необходимое количество персонала для осуществления осмотра учреждения и проинструктировать его о правилах поведения (на что обращать внимание и как действовать при обнаружении опасных предметов или опасностей). </w:t>
            </w:r>
            <w:r w:rsidRPr="00C70BCF">
              <w:rPr>
                <w:color w:val="052635"/>
              </w:rPr>
              <w:br/>
              <w:t xml:space="preserve">11. Проинструктировать персонал учреждения о том, что разрешается принимать на хранение от посторонних лиц какие-либо предметы и вещи. </w:t>
            </w:r>
            <w:r w:rsidRPr="00C70BCF">
              <w:rPr>
                <w:color w:val="052635"/>
              </w:rPr>
              <w:br/>
              <w:t>12. Быть готовым описать внешний вид предмета, похожего на взрывное устройство.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Предмет может иметь любой вид: сумка, сверток, пакет и т.п., находящиеся без </w:t>
            </w:r>
            <w:proofErr w:type="spellStart"/>
            <w:r w:rsidRPr="00C70BCF">
              <w:rPr>
                <w:color w:val="052635"/>
              </w:rPr>
              <w:t>хозно</w:t>
            </w:r>
            <w:proofErr w:type="spellEnd"/>
            <w:r w:rsidRPr="00C70BCF">
              <w:rPr>
                <w:color w:val="052635"/>
              </w:rPr>
              <w:t xml:space="preserve"> в месте возможного присутствия большого количества людей, вблизи </w:t>
            </w:r>
            <w:proofErr w:type="spellStart"/>
            <w:r w:rsidRPr="00C70BCF">
              <w:rPr>
                <w:color w:val="052635"/>
              </w:rPr>
              <w:t>взрыво</w:t>
            </w:r>
            <w:proofErr w:type="spellEnd"/>
            <w:r w:rsidRPr="00C70BCF">
              <w:rPr>
                <w:color w:val="052635"/>
              </w:rPr>
              <w:t xml:space="preserve"> и пожароопасных мест, расположения различного рода коммуникаций. Также по своему внешнему виду он может быть похож на взрывное устройство (граната, мину, снаряд и т. п.); могут торчать проводки, веревочки, </w:t>
            </w:r>
            <w:proofErr w:type="spellStart"/>
            <w:r w:rsidRPr="00C70BCF">
              <w:rPr>
                <w:color w:val="052635"/>
              </w:rPr>
              <w:t>изолента</w:t>
            </w:r>
            <w:proofErr w:type="spellEnd"/>
            <w:r w:rsidRPr="00C70BCF">
              <w:rPr>
                <w:color w:val="052635"/>
              </w:rPr>
              <w:t xml:space="preserve"> скотч; возможно тиканье часового механизма, механическое жужжание, другие звуки; иметь запах миндаля или другой незнакомый запах.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proofErr w:type="gramStart"/>
            <w:r w:rsidRPr="00C70BCF">
              <w:rPr>
                <w:color w:val="052635"/>
              </w:rPr>
              <w:t xml:space="preserve">При охране подозрительного предмета находиться, по возможности, за предметами, </w:t>
            </w:r>
            <w:r w:rsidRPr="00C70BCF">
              <w:rPr>
                <w:color w:val="052635"/>
              </w:rPr>
              <w:lastRenderedPageBreak/>
              <w:t>обеспечивающими защиту (угол здания, колонна, толстое дерево, автомашина и т. д.), и вести наблюдение.</w:t>
            </w:r>
            <w:proofErr w:type="gramEnd"/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Б. При поступлении угрозы террористического акта по телефону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а) Предупредительные меры (меры профилактики):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 инструктировать персонал о порядке приема телефонных сообщений с угрозами террористического акта.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      </w:r>
            <w:proofErr w:type="gramStart"/>
            <w:r w:rsidRPr="00C70BCF">
              <w:rPr>
                <w:color w:val="052635"/>
              </w:rPr>
              <w:t>говорящего</w:t>
            </w:r>
            <w:proofErr w:type="gramEnd"/>
            <w:r w:rsidRPr="00C70BCF">
              <w:rPr>
                <w:color w:val="052635"/>
              </w:rPr>
              <w:t>. При наличии магнитофона надо поднести его к телефону, записать разговор, Постараться сразу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и дежурному по отделу ФСБ о поступившей угрозе и номер телефона, по которому позвонил предполагаемый террорист.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 поступлении угрозы по телефону необходимо действовать в соответствии с "Порядком приема телефонного сообщения с угрозами террористического характера" (приложение 2);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 своевременно оснащать телефоны организации устройствами АОН и звукозаписью телефонного сообщения.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б) Действия при получении телефонного сообщения: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- реагировать на каждый поступивший телефонный звонок; </w:t>
            </w:r>
            <w:r w:rsidRPr="00C70BCF">
              <w:rPr>
                <w:color w:val="052635"/>
              </w:rPr>
              <w:br/>
              <w:t xml:space="preserve">- сообщить в правоохранительные органы о поступившем телефонном звонке; </w:t>
            </w:r>
            <w:r w:rsidRPr="00C70BCF">
              <w:rPr>
                <w:color w:val="052635"/>
              </w:rPr>
              <w:br/>
              <w:t xml:space="preserve">- при необходимости эвакуировать посетителей и работников согласно плану эвакуации; </w:t>
            </w:r>
            <w:r w:rsidRPr="00C70BCF">
              <w:rPr>
                <w:color w:val="052635"/>
              </w:rPr>
              <w:br/>
              <w:t xml:space="preserve">- обеспечить беспрепятственную работу оперативно-следственной группы, кинологов и т. д.; </w:t>
            </w:r>
            <w:r w:rsidRPr="00C70BCF">
              <w:rPr>
                <w:color w:val="052635"/>
              </w:rPr>
              <w:br/>
              <w:t>- обеспечить немедленную передачу полученной по телефону информации в правоохранительные органы и руководителю организации.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Примерная форма действий при принятии сообщения об угрозе взрыва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Будьте спокойны, вежливы, не прерывайте </w:t>
            </w:r>
            <w:proofErr w:type="gramStart"/>
            <w:r w:rsidRPr="00C70BCF">
              <w:rPr>
                <w:color w:val="052635"/>
              </w:rPr>
              <w:t>говорящего</w:t>
            </w:r>
            <w:proofErr w:type="gramEnd"/>
            <w:r w:rsidRPr="00C70BCF">
              <w:rPr>
                <w:color w:val="052635"/>
              </w:rPr>
              <w:t>. Включите магнитофон (если он подключен к телефону). Сошлитесь на некачественную работу аппарата, чтобы полностью записать разговор.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Не вешайте телефонную трубку по окончании разговора.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Примерные вопросы: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1. Когда может быть проведен взрыв? </w:t>
            </w:r>
            <w:r w:rsidRPr="00C70BCF">
              <w:rPr>
                <w:color w:val="052635"/>
              </w:rPr>
              <w:br/>
            </w:r>
            <w:r w:rsidRPr="00C70BCF">
              <w:rPr>
                <w:color w:val="052635"/>
              </w:rPr>
              <w:lastRenderedPageBreak/>
              <w:t xml:space="preserve">2. Где заложено взрывное устройство? </w:t>
            </w:r>
            <w:r w:rsidRPr="00C70BCF">
              <w:rPr>
                <w:color w:val="052635"/>
              </w:rPr>
              <w:br/>
            </w:r>
            <w:proofErr w:type="gramStart"/>
            <w:r w:rsidRPr="00C70BCF">
              <w:rPr>
                <w:color w:val="052635"/>
              </w:rPr>
              <w:t>3</w:t>
            </w:r>
            <w:proofErr w:type="gramEnd"/>
            <w:r w:rsidRPr="00C70BCF">
              <w:rPr>
                <w:color w:val="052635"/>
              </w:rPr>
              <w:t xml:space="preserve"> Что оно из себя представляет? </w:t>
            </w:r>
            <w:r w:rsidRPr="00C70BCF">
              <w:rPr>
                <w:color w:val="052635"/>
              </w:rPr>
              <w:br/>
              <w:t xml:space="preserve">4. Как оно выглядит внешне? </w:t>
            </w:r>
            <w:r w:rsidRPr="00C70BCF">
              <w:rPr>
                <w:color w:val="052635"/>
              </w:rPr>
              <w:br/>
              <w:t xml:space="preserve">5. Есть ли еще где-нибудь взрывное устройство? </w:t>
            </w:r>
            <w:r w:rsidRPr="00C70BCF">
              <w:rPr>
                <w:color w:val="052635"/>
              </w:rPr>
              <w:br/>
              <w:t xml:space="preserve">6. Для чего заложено взрывное устройство? </w:t>
            </w:r>
            <w:r w:rsidRPr="00C70BCF">
              <w:rPr>
                <w:color w:val="052635"/>
              </w:rPr>
              <w:br/>
              <w:t xml:space="preserve">7. Каковы ваши требования? </w:t>
            </w:r>
            <w:r w:rsidRPr="00C70BCF">
              <w:rPr>
                <w:color w:val="052635"/>
              </w:rPr>
              <w:br/>
              <w:t>8. Вы один или с вами есть еще кто-либо?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В. При поступлении угрозы террористического акта в письменном виде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Угрозы в письменной форме могут поступить в учреждение,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 этом необходимо четко соблюдение персоналом учреждения правил обращения с анонимными материалами, изложенными в приложении3.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а) Предупредительные меры (меры профилактики):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- тщательный просмотр в экспедиции и секретариате (секретарями) всей поступающей письменной продукции, прослушивание магнитных лент, просмотр дискет; </w:t>
            </w:r>
            <w:r w:rsidRPr="00C70BCF">
              <w:rPr>
                <w:color w:val="052635"/>
              </w:rPr>
              <w:br/>
              <w:t>- особое внимание необходимо обращать на бандероли, посылки, крупные упаковки, футляры-упаковки и т. п., в том числе и рекламные проспекты.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Цель проверки - не пропустить возможное сообщение об угрозе террористического акта.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Г. При захвате террористами заложников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а) Предупредительные меры (меры профилактики)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Данные меры носят общий характер и направлены на повышение бдительности строгий режим пропуска, установление систем наблюдения и сигнализации различного назначения.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Кроме этого, персонал учреждения должен быть проинструктирован и обучен действиям в подобных ситуациях. Все это </w:t>
            </w:r>
            <w:proofErr w:type="gramStart"/>
            <w:r w:rsidRPr="00C70BCF">
              <w:rPr>
                <w:color w:val="052635"/>
              </w:rPr>
              <w:t>поможет</w:t>
            </w:r>
            <w:proofErr w:type="gramEnd"/>
            <w:r w:rsidRPr="00C70BCF">
              <w:rPr>
                <w:color w:val="052635"/>
              </w:rPr>
              <w:t xml:space="preserve"> в какой то степени снизить вероятность захвата заложников на территории и в </w:t>
            </w:r>
            <w:proofErr w:type="spellStart"/>
            <w:r w:rsidRPr="00C70BCF">
              <w:rPr>
                <w:color w:val="052635"/>
              </w:rPr>
              <w:t>ра</w:t>
            </w:r>
            <w:proofErr w:type="spellEnd"/>
            <w:r w:rsidRPr="00C70BCF">
              <w:rPr>
                <w:color w:val="052635"/>
              </w:rPr>
              <w:t xml:space="preserve"> положении учреждения.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б) Действия при захвате заложников: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proofErr w:type="gramStart"/>
            <w:r w:rsidRPr="00C70BCF">
              <w:rPr>
                <w:color w:val="052635"/>
              </w:rPr>
              <w:t xml:space="preserve">- о случившемся немедленно сообщить в нужную инстанцию и руководителю органа управления по указанным телефонам; </w:t>
            </w:r>
            <w:r w:rsidRPr="00C70BCF">
              <w:rPr>
                <w:color w:val="052635"/>
              </w:rPr>
              <w:br/>
            </w:r>
            <w:r w:rsidRPr="00C70BCF">
              <w:rPr>
                <w:rStyle w:val="a4"/>
                <w:color w:val="052635"/>
              </w:rPr>
              <w:t>-</w:t>
            </w:r>
            <w:r w:rsidRPr="00C70BCF">
              <w:rPr>
                <w:color w:val="052635"/>
              </w:rPr>
              <w:t xml:space="preserve"> по своей инициативе в переговоры с террористами не вступать; </w:t>
            </w:r>
            <w:r w:rsidRPr="00C70BCF">
              <w:rPr>
                <w:color w:val="052635"/>
              </w:rPr>
              <w:br/>
              <w:t xml:space="preserve">- 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окружающих и своей собственной; </w:t>
            </w:r>
            <w:r w:rsidRPr="00C70BCF">
              <w:rPr>
                <w:color w:val="052635"/>
              </w:rPr>
              <w:br/>
              <w:t xml:space="preserve">- не провоцировать действия, могущие повлечь за собой применение террористами </w:t>
            </w:r>
            <w:r w:rsidRPr="00C70BCF">
              <w:rPr>
                <w:color w:val="052635"/>
              </w:rPr>
              <w:lastRenderedPageBreak/>
              <w:t>оружия;</w:t>
            </w:r>
            <w:proofErr w:type="gramEnd"/>
            <w:r w:rsidRPr="00C70BCF">
              <w:rPr>
                <w:color w:val="052635"/>
              </w:rPr>
              <w:t xml:space="preserve"> </w:t>
            </w:r>
            <w:r w:rsidRPr="00C70BCF">
              <w:rPr>
                <w:color w:val="052635"/>
              </w:rPr>
              <w:br/>
              <w:t xml:space="preserve">- обеспечить беспрепятственный проезд (проход) к месту происшествия сотрудников соответствующих органов силовых структур; </w:t>
            </w:r>
            <w:r w:rsidRPr="00C70BCF">
              <w:rPr>
                <w:color w:val="052635"/>
              </w:rPr>
              <w:br/>
              <w:t>- с прибытием бойцов спецподразделений ФСБ и МВД подробно ответить на вопросы их командиров и обеспечить их работу.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Для обеспечения привития знаний и навыков сотрудникам учреждений по вопросам профилактики и действиям в условиях угрозы проведения террористических актов с учетом особенностей размещения, территории и характере деятельности учреждения руководителем учреждения совместно с местными органами ФСБ и МВД разрабатываются Инструкции, План действий... по обеспечению безопасности сотрудников учреждения.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Приложение 1.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Рекомендуемые зоны эвакуации и оцеплении при обнаружении взрывного устройства или предмета, похожего на взрывное устройство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proofErr w:type="gramStart"/>
            <w:r w:rsidRPr="00C70BCF">
              <w:rPr>
                <w:color w:val="052635"/>
              </w:rPr>
              <w:t xml:space="preserve">Граната РГД-5                                          не менее     50 м </w:t>
            </w:r>
            <w:r w:rsidRPr="00C70BCF">
              <w:rPr>
                <w:color w:val="052635"/>
              </w:rPr>
              <w:br/>
              <w:t xml:space="preserve">Граната Ф-1                                              не менее    200 м </w:t>
            </w:r>
            <w:r w:rsidRPr="00C70BCF">
              <w:rPr>
                <w:color w:val="052635"/>
              </w:rPr>
              <w:br/>
              <w:t xml:space="preserve">Тротиловая шашка массой 200 г                                45 м </w:t>
            </w:r>
            <w:r w:rsidRPr="00C70BCF">
              <w:rPr>
                <w:color w:val="052635"/>
              </w:rPr>
              <w:br/>
              <w:t xml:space="preserve">Тротиловая шашка массой 400 г                                55 м </w:t>
            </w:r>
            <w:r w:rsidRPr="00C70BCF">
              <w:rPr>
                <w:color w:val="052635"/>
              </w:rPr>
              <w:br/>
              <w:t xml:space="preserve">Пивная банка 0,33 л                                                    60 м </w:t>
            </w:r>
            <w:r w:rsidRPr="00C70BCF">
              <w:rPr>
                <w:color w:val="052635"/>
              </w:rPr>
              <w:br/>
              <w:t xml:space="preserve">Мина МОН-50                                                             85 м </w:t>
            </w:r>
            <w:r w:rsidRPr="00C70BCF">
              <w:rPr>
                <w:color w:val="052635"/>
              </w:rPr>
              <w:br/>
              <w:t xml:space="preserve">Чемодан (кейс)                                                            230 м </w:t>
            </w:r>
            <w:r w:rsidRPr="00C70BCF">
              <w:rPr>
                <w:color w:val="052635"/>
              </w:rPr>
              <w:br/>
              <w:t xml:space="preserve">Дорожный чемодан                                                    350 м </w:t>
            </w:r>
            <w:r w:rsidRPr="00C70BCF">
              <w:rPr>
                <w:color w:val="052635"/>
              </w:rPr>
              <w:br/>
              <w:t xml:space="preserve">Автомобиль типа "Жигули"                                       460 м </w:t>
            </w:r>
            <w:r w:rsidRPr="00C70BCF">
              <w:rPr>
                <w:color w:val="052635"/>
              </w:rPr>
              <w:br/>
              <w:t xml:space="preserve">Автомобиль типа "Волга"                                           580 м </w:t>
            </w:r>
            <w:r w:rsidRPr="00C70BCF">
              <w:rPr>
                <w:color w:val="052635"/>
              </w:rPr>
              <w:br/>
              <w:t xml:space="preserve">Микроавтобус                                                             920 м </w:t>
            </w:r>
            <w:r w:rsidRPr="00C70BCF">
              <w:rPr>
                <w:color w:val="052635"/>
              </w:rPr>
              <w:br/>
              <w:t>Грузовая автомашина (фургон</w:t>
            </w:r>
            <w:proofErr w:type="gramEnd"/>
            <w:r w:rsidRPr="00C70BCF">
              <w:rPr>
                <w:color w:val="052635"/>
              </w:rPr>
              <w:t>)                                  1240м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Приложение 2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О порядке приема сообщений, содержащих террористического характера, по телефону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Правоохранительным органам значительно помогут для предотвращения совершения преступлений и розыска преступников следующие ваши действия. </w:t>
            </w:r>
            <w:r w:rsidRPr="00C70BCF">
              <w:rPr>
                <w:color w:val="052635"/>
              </w:rPr>
              <w:br/>
              <w:t>Постарайтесь дословно запомнить разговор и зафиксировать его на бумаге.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proofErr w:type="gramStart"/>
            <w:r w:rsidRPr="00C70BCF">
              <w:rPr>
                <w:color w:val="052635"/>
              </w:rPr>
              <w:t xml:space="preserve">По ходу разговора отметьте пол, возраста звонившего и особенности его (ее) речи: </w:t>
            </w:r>
            <w:r w:rsidRPr="00C70BCF">
              <w:rPr>
                <w:color w:val="052635"/>
              </w:rPr>
              <w:br/>
              <w:t xml:space="preserve">- голос: громкий (тихий), низкий (высокий); </w:t>
            </w:r>
            <w:r w:rsidRPr="00C70BCF">
              <w:rPr>
                <w:color w:val="052635"/>
              </w:rPr>
              <w:br/>
              <w:t xml:space="preserve">- темп речи: быстрая (медленная); </w:t>
            </w:r>
            <w:r w:rsidRPr="00C70BCF">
              <w:rPr>
                <w:color w:val="052635"/>
              </w:rPr>
              <w:br/>
              <w:t xml:space="preserve">- произношение: отчетливое, искаженное, с заиканием, шепелявое, с акцентом или диалектом; </w:t>
            </w:r>
            <w:r w:rsidRPr="00C70BCF">
              <w:rPr>
                <w:color w:val="052635"/>
              </w:rPr>
              <w:br/>
              <w:t>- манера речи: развязная, с издевкой, с нецензурными выражениями.</w:t>
            </w:r>
            <w:proofErr w:type="gramEnd"/>
            <w:r w:rsidRPr="00C70BCF">
              <w:rPr>
                <w:color w:val="052635"/>
              </w:rPr>
              <w:t xml:space="preserve">          </w:t>
            </w:r>
            <w:r w:rsidRPr="00C70BCF">
              <w:rPr>
                <w:color w:val="052635"/>
              </w:rPr>
              <w:br/>
              <w:t xml:space="preserve">Обязательно отметьте звуковой фон (шум автомашин или железнодорожного транспорта, </w:t>
            </w:r>
            <w:r w:rsidRPr="00C70BCF">
              <w:rPr>
                <w:color w:val="052635"/>
              </w:rPr>
              <w:lastRenderedPageBreak/>
              <w:t xml:space="preserve">звуки теле - или радиоаппаратуры, голоса, </w:t>
            </w:r>
            <w:proofErr w:type="gramStart"/>
            <w:r w:rsidRPr="00C70BCF">
              <w:rPr>
                <w:color w:val="052635"/>
              </w:rPr>
              <w:t>другое</w:t>
            </w:r>
            <w:proofErr w:type="gramEnd"/>
            <w:r w:rsidRPr="00C70BCF">
              <w:rPr>
                <w:color w:val="052635"/>
              </w:rPr>
              <w:t>).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Отметьте характер звонка (городской или междугородный).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Обязательно зафиксируйте точное время начала разговора и его продолжительность.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В любом случае постарайтесь в ходе разговора получить ответы на следующие вопросы: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proofErr w:type="gramStart"/>
            <w:r w:rsidRPr="00C70BCF">
              <w:rPr>
                <w:color w:val="052635"/>
              </w:rPr>
              <w:t xml:space="preserve">- куда, кому, по какому телефону звонит этот человек? </w:t>
            </w:r>
            <w:r w:rsidRPr="00C70BCF">
              <w:rPr>
                <w:color w:val="052635"/>
              </w:rPr>
              <w:br/>
              <w:t xml:space="preserve">- какие конкретные требования он (она) выдвигает? </w:t>
            </w:r>
            <w:r w:rsidRPr="00C70BCF">
              <w:rPr>
                <w:color w:val="052635"/>
              </w:rPr>
              <w:br/>
              <w:t xml:space="preserve">- выдвигает требования он (она) лично, выступает в роли посредника или представляет какую-либо группу лиц? </w:t>
            </w:r>
            <w:r w:rsidRPr="00C70BCF">
              <w:rPr>
                <w:color w:val="052635"/>
              </w:rPr>
              <w:br/>
              <w:t xml:space="preserve">- на каких условиях он (она) или они согласны отказаться от задуманного? </w:t>
            </w:r>
            <w:r w:rsidRPr="00C70BCF">
              <w:rPr>
                <w:color w:val="052635"/>
              </w:rPr>
              <w:br/>
              <w:t xml:space="preserve">- как и когда с ним (с ней) можно связаться? </w:t>
            </w:r>
            <w:r w:rsidRPr="00C70BCF">
              <w:rPr>
                <w:color w:val="052635"/>
              </w:rPr>
              <w:br/>
              <w:t>- кому вы можете или должны сообщить об этом звонке?</w:t>
            </w:r>
            <w:proofErr w:type="gramEnd"/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 </w:t>
            </w:r>
            <w:r w:rsidRPr="00C70BCF">
              <w:rPr>
                <w:color w:val="052635"/>
              </w:rPr>
              <w:br/>
              <w:t xml:space="preserve">Если возможно, еще в процессе разговора сообщите о нем руководству объекта, если нет - немедленно по его окончании. </w:t>
            </w:r>
            <w:r w:rsidRPr="00C70BCF">
              <w:rPr>
                <w:color w:val="052635"/>
              </w:rPr>
              <w:br/>
              <w:t xml:space="preserve">Не распространяйтесь о факте разговора и его содержании. Максимально ограничьте число людей, владеющих полученной информацией. </w:t>
            </w:r>
            <w:r w:rsidRPr="00C70BCF">
              <w:rPr>
                <w:color w:val="052635"/>
              </w:rPr>
              <w:br/>
              <w:t xml:space="preserve">При наличии автоматического определителя номера (АОН) запишите определившийся номер телефона в тетрадь, что позволит избежать его случайной утраты. </w:t>
            </w:r>
            <w:r w:rsidRPr="00C70BCF">
              <w:rPr>
                <w:color w:val="052635"/>
              </w:rPr>
              <w:br/>
              <w:t xml:space="preserve">При использовании звукозаписывающей аппаратуры сразу же извлеките кассету (мини-диск) с записью разговора и примите меры к ее сохранности. Обязательно установите на ее место </w:t>
            </w:r>
            <w:proofErr w:type="gramStart"/>
            <w:r w:rsidRPr="00C70BCF">
              <w:rPr>
                <w:color w:val="052635"/>
              </w:rPr>
              <w:t>другую</w:t>
            </w:r>
            <w:proofErr w:type="gramEnd"/>
            <w:r w:rsidRPr="00C70BCF">
              <w:rPr>
                <w:color w:val="052635"/>
              </w:rPr>
              <w:t>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Приложение 3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Правила обращения с анонимными материалами, содержащими угрозы террористического характера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Постарайтесь не оставлять на нем отпечатков своих пальцев. </w:t>
            </w:r>
            <w:r w:rsidRPr="00C70BCF">
              <w:rPr>
                <w:color w:val="052635"/>
              </w:rPr>
              <w:br/>
              <w:t xml:space="preserve">Сохраняйте все: сам документ с текстом, любые вложения, конверт и упаковку ничего не выбрасывайте. </w:t>
            </w:r>
            <w:r w:rsidRPr="00C70BCF">
              <w:rPr>
                <w:color w:val="052635"/>
              </w:rPr>
              <w:br/>
              <w:t xml:space="preserve">Не расширяйте круг лиц, знакомившихся с содержанием документа. </w:t>
            </w:r>
            <w:r w:rsidRPr="00C70BCF">
              <w:rPr>
                <w:color w:val="052635"/>
              </w:rPr>
              <w:br/>
              <w:t xml:space="preserve"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</w:t>
            </w:r>
            <w:r w:rsidRPr="00C70BCF">
              <w:rPr>
                <w:color w:val="052635"/>
              </w:rPr>
              <w:lastRenderedPageBreak/>
              <w:t>распространением, обнаружением или получением.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При исполнении резолюции и других надписей на сопроводительных документах не должно оставаться </w:t>
            </w:r>
            <w:proofErr w:type="gramStart"/>
            <w:r w:rsidRPr="00C70BCF">
              <w:rPr>
                <w:color w:val="052635"/>
              </w:rPr>
              <w:t>давленных</w:t>
            </w:r>
            <w:proofErr w:type="gramEnd"/>
            <w:r w:rsidRPr="00C70BCF">
              <w:rPr>
                <w:color w:val="052635"/>
              </w:rPr>
              <w:t xml:space="preserve"> следов на анонимных материалах.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      </w: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C70BCF" w:rsidRDefault="00C70BCF" w:rsidP="00E54D56">
            <w:pPr>
              <w:jc w:val="right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</w:p>
          <w:p w:rsidR="00C12E41" w:rsidRDefault="00C12E41">
            <w:pPr>
              <w:pStyle w:val="a3"/>
              <w:spacing w:line="276" w:lineRule="auto"/>
              <w:rPr>
                <w:color w:val="052635"/>
              </w:rPr>
            </w:pPr>
            <w:r>
              <w:rPr>
                <w:noProof/>
                <w:color w:val="052635"/>
              </w:rPr>
              <w:lastRenderedPageBreak/>
              <w:drawing>
                <wp:inline distT="0" distB="0" distL="0" distR="0">
                  <wp:extent cx="5940425" cy="8401685"/>
                  <wp:effectExtent l="19050" t="0" r="3175" b="0"/>
                  <wp:docPr id="2" name="Рисунок 1" descr="меню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еню0003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840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 (тиканье часов, щелчки), наличие источников питания (батарейки). </w:t>
            </w:r>
            <w:r w:rsidRPr="00C70BCF">
              <w:rPr>
                <w:color w:val="052635"/>
              </w:rPr>
              <w:br/>
              <w:t xml:space="preserve">3. Необычное размещение обнаруженного предмета. </w:t>
            </w:r>
            <w:r w:rsidRPr="00C70BCF">
              <w:rPr>
                <w:color w:val="052635"/>
              </w:rPr>
              <w:br/>
              <w:t xml:space="preserve">4. Специфический, не свойственный окружающей местности, запах. </w:t>
            </w:r>
            <w:r w:rsidRPr="00C70BCF">
              <w:rPr>
                <w:color w:val="052635"/>
              </w:rPr>
              <w:br/>
            </w:r>
            <w:r w:rsidRPr="00C70BCF">
              <w:rPr>
                <w:color w:val="052635"/>
              </w:rPr>
              <w:lastRenderedPageBreak/>
              <w:t>5. Бесхозные портфели, чемоданы, сумки, свертки, ящики, коробки.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</w:rPr>
              <w:t>Если Вас захватили в заложники: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 xml:space="preserve">1.Возьмите себя в руки, успокойтесь, не паникуйте. Разговаривайте спокойным голосом. </w:t>
            </w:r>
            <w:r w:rsidRPr="00C70BCF">
              <w:rPr>
                <w:color w:val="052635"/>
              </w:rPr>
              <w:br/>
              <w:t xml:space="preserve">2. Подготовьтесь физически и морально к возможному суровому испытанию. </w:t>
            </w:r>
            <w:r w:rsidRPr="00C70BCF">
              <w:rPr>
                <w:color w:val="052635"/>
              </w:rPr>
              <w:br/>
              <w:t xml:space="preserve">3. Не выказывайте ненависть и пренебрежение к похитителям. </w:t>
            </w:r>
            <w:r w:rsidRPr="00C70BCF">
              <w:rPr>
                <w:color w:val="052635"/>
              </w:rPr>
              <w:br/>
              <w:t xml:space="preserve">4. С самого начала (особенно в первый час) выполняйте все указания бандитов. </w:t>
            </w:r>
            <w:r w:rsidRPr="00C70BCF">
              <w:rPr>
                <w:color w:val="052635"/>
              </w:rPr>
              <w:br/>
              <w:t xml:space="preserve">5. Не привлекайте внимания террористов своим поведением, не оказывайте активного сопротивления. Это может усугубить ваше положение. </w:t>
            </w:r>
            <w:r w:rsidRPr="00C70BCF">
              <w:rPr>
                <w:color w:val="052635"/>
              </w:rPr>
              <w:br/>
              <w:t xml:space="preserve">6. Не пытайтесь бежать, если нет полной уверенности в успехе побега. </w:t>
            </w:r>
            <w:r w:rsidRPr="00C70BCF">
              <w:rPr>
                <w:color w:val="052635"/>
              </w:rPr>
              <w:br/>
              <w:t xml:space="preserve">7. Заявите о своем плохом самочувствии. </w:t>
            </w:r>
            <w:r w:rsidRPr="00C70BCF">
              <w:rPr>
                <w:color w:val="052635"/>
              </w:rPr>
              <w:br/>
              <w:t xml:space="preserve">8. </w:t>
            </w:r>
            <w:proofErr w:type="gramStart"/>
            <w:r w:rsidRPr="00C70BCF">
              <w:rPr>
                <w:color w:val="052635"/>
              </w:rPr>
              <w:t xml:space="preserve">Запомните как можно больше информации о террористах (количество, вооружение, как выглядят, особенности внешности, телосложения, акцента, тематика разговора, темперамент, манера поведения). </w:t>
            </w:r>
            <w:r w:rsidRPr="00C70BCF">
              <w:rPr>
                <w:color w:val="052635"/>
              </w:rPr>
              <w:br/>
              <w:t>9.</w:t>
            </w:r>
            <w:proofErr w:type="gramEnd"/>
            <w:r w:rsidRPr="00C70BCF">
              <w:rPr>
                <w:color w:val="052635"/>
              </w:rPr>
              <w:t xml:space="preserve"> Постарайтесь определить место своего нахождения. </w:t>
            </w:r>
            <w:r w:rsidRPr="00C70BCF">
              <w:rPr>
                <w:color w:val="052635"/>
              </w:rPr>
              <w:br/>
              <w:t xml:space="preserve">10. Сохраняйте умственную и физическую активность. Помните, правоохранительные органы делают все, чтобы вас вызволить. </w:t>
            </w:r>
            <w:r w:rsidRPr="00C70BCF">
              <w:rPr>
                <w:color w:val="052635"/>
              </w:rPr>
              <w:br/>
              <w:t xml:space="preserve">11. Не пренебрегайте пищей. Это поможет сохранить силы и здоровье. </w:t>
            </w:r>
            <w:r w:rsidRPr="00C70BCF">
              <w:rPr>
                <w:color w:val="052635"/>
              </w:rPr>
              <w:br/>
              <w:t xml:space="preserve">12. Расположитесь подальше от окон, дверей и самих террористов. </w:t>
            </w:r>
            <w:r w:rsidRPr="00C70BCF">
              <w:rPr>
                <w:color w:val="052635"/>
              </w:rPr>
              <w:br/>
              <w:t xml:space="preserve">13. При штурме здания ложитесь на пол лицом вниз, сложив руки на затылке. </w:t>
            </w:r>
            <w:r w:rsidRPr="00C70BCF">
              <w:rPr>
                <w:color w:val="052635"/>
              </w:rPr>
              <w:br/>
              <w:t>14. После освобождения не делайте скоропалительных заявлений.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 </w:t>
            </w: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E54D56" w:rsidRPr="00C70BCF" w:rsidRDefault="00E54D56" w:rsidP="00E54D56">
            <w:pPr>
              <w:pStyle w:val="a3"/>
              <w:spacing w:line="276" w:lineRule="auto"/>
              <w:jc w:val="center"/>
              <w:rPr>
                <w:b/>
                <w:bCs/>
                <w:color w:val="052635"/>
                <w:u w:val="single"/>
              </w:rPr>
            </w:pPr>
          </w:p>
          <w:p w:rsidR="005329E6" w:rsidRPr="00C70BCF" w:rsidRDefault="005329E6" w:rsidP="00E54D56">
            <w:pPr>
              <w:pStyle w:val="a3"/>
              <w:spacing w:line="276" w:lineRule="auto"/>
              <w:jc w:val="center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  <w:u w:val="single"/>
              </w:rPr>
              <w:t>ПАМЯТКА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b/>
                <w:bCs/>
                <w:color w:val="052635"/>
                <w:u w:val="single"/>
              </w:rPr>
              <w:t xml:space="preserve">Пассажирам общественного транспорта по действиям при обнаружении предмета, похожего на </w:t>
            </w:r>
            <w:proofErr w:type="gramStart"/>
            <w:r w:rsidRPr="00C70BCF">
              <w:rPr>
                <w:b/>
                <w:bCs/>
                <w:color w:val="052635"/>
                <w:u w:val="single"/>
              </w:rPr>
              <w:t>взрывоопасный</w:t>
            </w:r>
            <w:proofErr w:type="gramEnd"/>
            <w:r w:rsidRPr="00C70BCF">
              <w:rPr>
                <w:b/>
                <w:bCs/>
                <w:color w:val="052635"/>
                <w:u w:val="single"/>
              </w:rPr>
              <w:t>.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При обнаружении в салоне транспорта бесхозных предметов (коробка, сумка, пакет и другие подозрительные предметы), которые могут оказаться взрывным устройством, необходимо: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 НЕМЕДЛЕННО СООБЩИТЬ о подозрительном предмете кондуктору или водителю;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 НЕ ПРИБЛИЖАТЬСЯ И НЕ ПРИКАСАТЬСЯ к подозрительному предмету;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 НЕ ПОЛЬЗОВАТЬСЯ вблизи подозрительного предмета сотовыми телефонами;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 ПРЕДОТВРАТИТЬ доступ к нему других людей;</w:t>
            </w:r>
          </w:p>
          <w:p w:rsidR="005329E6" w:rsidRPr="00C70BCF" w:rsidRDefault="005329E6">
            <w:pPr>
              <w:pStyle w:val="a3"/>
              <w:spacing w:line="276" w:lineRule="auto"/>
              <w:rPr>
                <w:rFonts w:ascii="Verdana" w:hAnsi="Verdana"/>
                <w:color w:val="052635"/>
              </w:rPr>
            </w:pPr>
            <w:r w:rsidRPr="00C70BCF">
              <w:rPr>
                <w:color w:val="052635"/>
              </w:rPr>
              <w:t>- ПОКИНУТЬ опасную зону, по возможности, не проходя вблизи подозрительного предмета.</w:t>
            </w:r>
          </w:p>
        </w:tc>
      </w:tr>
    </w:tbl>
    <w:p w:rsidR="00A07137" w:rsidRPr="00C70BCF" w:rsidRDefault="00A07137">
      <w:pPr>
        <w:rPr>
          <w:sz w:val="24"/>
          <w:szCs w:val="24"/>
        </w:rPr>
      </w:pPr>
    </w:p>
    <w:sectPr w:rsidR="00A07137" w:rsidRPr="00C70BCF" w:rsidSect="00A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329E6"/>
    <w:rsid w:val="00027DE3"/>
    <w:rsid w:val="001476CF"/>
    <w:rsid w:val="001B6CD4"/>
    <w:rsid w:val="004D35E8"/>
    <w:rsid w:val="005240B4"/>
    <w:rsid w:val="005329E6"/>
    <w:rsid w:val="00585BBB"/>
    <w:rsid w:val="005D6B21"/>
    <w:rsid w:val="00A07137"/>
    <w:rsid w:val="00B13FBB"/>
    <w:rsid w:val="00C00C06"/>
    <w:rsid w:val="00C12E41"/>
    <w:rsid w:val="00C70BCF"/>
    <w:rsid w:val="00E54D56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29E6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29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12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E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2057</Words>
  <Characters>11726</Characters>
  <Application>Microsoft Office Word</Application>
  <DocSecurity>0</DocSecurity>
  <Lines>97</Lines>
  <Paragraphs>27</Paragraphs>
  <ScaleCrop>false</ScaleCrop>
  <Company/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Раисат</cp:lastModifiedBy>
  <cp:revision>7</cp:revision>
  <dcterms:created xsi:type="dcterms:W3CDTF">2019-11-21T08:10:00Z</dcterms:created>
  <dcterms:modified xsi:type="dcterms:W3CDTF">2019-11-22T06:56:00Z</dcterms:modified>
</cp:coreProperties>
</file>