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83" w:rsidRPr="00C16983" w:rsidRDefault="005866B4" w:rsidP="00C16983">
      <w:r>
        <w:rPr>
          <w:noProof/>
        </w:rPr>
        <w:drawing>
          <wp:inline distT="0" distB="0" distL="0" distR="0">
            <wp:extent cx="6390005" cy="9037320"/>
            <wp:effectExtent l="19050" t="0" r="0" b="0"/>
            <wp:docPr id="1" name="Рисунок 0" descr="меню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6983" w:rsidRPr="00C16983">
        <w:t xml:space="preserve">                            </w:t>
      </w:r>
    </w:p>
    <w:p w:rsidR="005866B4" w:rsidRDefault="005866B4" w:rsidP="00C16983">
      <w:pPr>
        <w:pStyle w:val="2"/>
        <w:jc w:val="center"/>
        <w:rPr>
          <w:sz w:val="24"/>
        </w:rPr>
      </w:pPr>
    </w:p>
    <w:p w:rsidR="00C16983" w:rsidRPr="00C16983" w:rsidRDefault="00C16983" w:rsidP="00C16983">
      <w:pPr>
        <w:pStyle w:val="2"/>
        <w:jc w:val="center"/>
        <w:rPr>
          <w:i/>
          <w:sz w:val="24"/>
        </w:rPr>
      </w:pPr>
      <w:proofErr w:type="gramStart"/>
      <w:r w:rsidRPr="00C16983">
        <w:rPr>
          <w:sz w:val="24"/>
        </w:rPr>
        <w:t>П</w:t>
      </w:r>
      <w:proofErr w:type="gramEnd"/>
      <w:r w:rsidRPr="00C16983">
        <w:rPr>
          <w:sz w:val="24"/>
        </w:rPr>
        <w:t xml:space="preserve"> Л А Н</w:t>
      </w:r>
    </w:p>
    <w:p w:rsidR="00C16983" w:rsidRPr="00C16983" w:rsidRDefault="00C16983" w:rsidP="00C16983">
      <w:pPr>
        <w:spacing w:line="360" w:lineRule="auto"/>
        <w:ind w:left="-1800" w:firstLine="1800"/>
        <w:jc w:val="center"/>
        <w:rPr>
          <w:b/>
        </w:rPr>
      </w:pPr>
      <w:r w:rsidRPr="00C16983">
        <w:rPr>
          <w:b/>
        </w:rPr>
        <w:t>проведения тренировки</w:t>
      </w:r>
    </w:p>
    <w:p w:rsidR="00C16983" w:rsidRPr="00C16983" w:rsidRDefault="00C16983" w:rsidP="00C16983">
      <w:pPr>
        <w:spacing w:line="360" w:lineRule="auto"/>
        <w:ind w:left="-1800" w:firstLine="1800"/>
        <w:jc w:val="center"/>
        <w:rPr>
          <w:b/>
        </w:rPr>
      </w:pPr>
    </w:p>
    <w:p w:rsidR="00C16983" w:rsidRPr="00C16983" w:rsidRDefault="00C16983" w:rsidP="00C16983">
      <w:pPr>
        <w:pStyle w:val="a9"/>
        <w:spacing w:line="360" w:lineRule="auto"/>
        <w:rPr>
          <w:b/>
        </w:rPr>
      </w:pPr>
      <w:r w:rsidRPr="00C16983">
        <w:rPr>
          <w:b/>
        </w:rPr>
        <w:tab/>
      </w:r>
      <w:r w:rsidRPr="00C16983">
        <w:rPr>
          <w:b/>
          <w:lang w:val="en-US"/>
        </w:rPr>
        <w:t>I</w:t>
      </w:r>
      <w:r w:rsidRPr="00C16983">
        <w:rPr>
          <w:b/>
        </w:rPr>
        <w:t xml:space="preserve">. Тема: </w:t>
      </w:r>
    </w:p>
    <w:p w:rsidR="00C16983" w:rsidRPr="00C16983" w:rsidRDefault="00C16983" w:rsidP="00C16983">
      <w:pPr>
        <w:ind w:firstLine="708"/>
        <w:jc w:val="both"/>
      </w:pPr>
      <w:r w:rsidRPr="00C16983">
        <w:t>«</w:t>
      </w:r>
      <w:r w:rsidRPr="00C16983">
        <w:rPr>
          <w:bCs/>
        </w:rPr>
        <w:t>Эвакуация людей при обнаружении подозрительного предмета</w:t>
      </w:r>
      <w:r w:rsidRPr="00C16983">
        <w:t>»</w:t>
      </w:r>
    </w:p>
    <w:p w:rsidR="00C16983" w:rsidRPr="00C16983" w:rsidRDefault="00C16983" w:rsidP="00C16983">
      <w:pPr>
        <w:ind w:firstLine="708"/>
        <w:jc w:val="both"/>
        <w:rPr>
          <w:bCs/>
        </w:rPr>
      </w:pPr>
    </w:p>
    <w:p w:rsidR="00C16983" w:rsidRPr="00C16983" w:rsidRDefault="00C16983" w:rsidP="00C16983">
      <w:pPr>
        <w:spacing w:line="360" w:lineRule="auto"/>
        <w:ind w:firstLine="720"/>
        <w:jc w:val="both"/>
        <w:rPr>
          <w:b/>
        </w:rPr>
      </w:pPr>
      <w:r w:rsidRPr="00C16983">
        <w:rPr>
          <w:b/>
          <w:lang w:val="en-US"/>
        </w:rPr>
        <w:t>II</w:t>
      </w:r>
      <w:r w:rsidRPr="00C16983">
        <w:rPr>
          <w:b/>
        </w:rPr>
        <w:t>. Цели тренировки: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 xml:space="preserve">Обучение персонала умению идентифицировать исходное событие. Проверка готовности персонала к эвакуации и проведению работ </w:t>
      </w:r>
      <w:r w:rsidRPr="00C16983">
        <w:rPr>
          <w:bCs/>
        </w:rPr>
        <w:t>при обнаружении подозрительного предмета</w:t>
      </w:r>
      <w:r w:rsidRPr="00C16983">
        <w:t>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>Поддержание на современном уровне профессиональной и психофизиологической готовности персонала, необходимой для осуществления действий по устранению нарушений в работе, связанных с террористическими актами, а также по эвакуации людей.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>Обучение навыкам и действиям по предотвращению возможных взрывов и захватов в заложники, являющихся следствием деятельности террористических организаций, обучение правилам оказания доврачебной помощи пострадавшим, правилам пользования средствами индивидуальной защиты.</w:t>
      </w:r>
    </w:p>
    <w:p w:rsidR="00C16983" w:rsidRPr="00C16983" w:rsidRDefault="00C16983" w:rsidP="00C16983">
      <w:pPr>
        <w:ind w:firstLine="708"/>
        <w:jc w:val="both"/>
        <w:rPr>
          <w:bCs/>
        </w:rPr>
      </w:pPr>
      <w:r w:rsidRPr="00C16983">
        <w:t xml:space="preserve">Обучение порядку и правилам взаимодействия персонала объекта </w:t>
      </w:r>
      <w:r w:rsidRPr="00C16983">
        <w:rPr>
          <w:bCs/>
        </w:rPr>
        <w:t>со службой ГО и ЧС МО</w:t>
      </w:r>
      <w:proofErr w:type="gramStart"/>
      <w:r w:rsidRPr="00C16983">
        <w:rPr>
          <w:bCs/>
        </w:rPr>
        <w:t>«Х</w:t>
      </w:r>
      <w:proofErr w:type="gramEnd"/>
      <w:r w:rsidRPr="00C16983">
        <w:rPr>
          <w:bCs/>
        </w:rPr>
        <w:t>асавюртовский район»,   подразделениями МЧС, ФСБ</w:t>
      </w:r>
    </w:p>
    <w:p w:rsidR="00C16983" w:rsidRPr="00C16983" w:rsidRDefault="00C16983" w:rsidP="00C16983">
      <w:pPr>
        <w:shd w:val="clear" w:color="auto" w:fill="FFFFFF"/>
        <w:jc w:val="both"/>
      </w:pPr>
      <w:r w:rsidRPr="00C16983">
        <w:t>и медицинским персоналом.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 xml:space="preserve">Выработка у персонала навыков и способности самостоятельно, быстро и безошибочно ориентироваться в ситуации при возникновении угрозы террористического акта и во время </w:t>
      </w:r>
      <w:proofErr w:type="spellStart"/>
      <w:r w:rsidRPr="00C16983">
        <w:t>терракта</w:t>
      </w:r>
      <w:proofErr w:type="spellEnd"/>
      <w:r w:rsidRPr="00C16983">
        <w:t>, определять решающее направление действий и принимать правильные меры по предупреждению возникновения террористических акций.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 xml:space="preserve">Отработка организации немедленного вызова подразделений МЧС, ФСБ, службы ГО и ЧС и последующих действий при </w:t>
      </w:r>
      <w:r w:rsidRPr="00C16983">
        <w:rPr>
          <w:bCs/>
        </w:rPr>
        <w:t xml:space="preserve">  обнаружении подозрительного предмета</w:t>
      </w:r>
      <w:r w:rsidRPr="00C16983">
        <w:t>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>Обучение приемам и способам спасения и эвакуации людей и материальных ценностей.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 xml:space="preserve">Проверка результатов </w:t>
      </w:r>
      <w:proofErr w:type="gramStart"/>
      <w:r w:rsidRPr="00C16983">
        <w:t>обучения персонала по вопросам</w:t>
      </w:r>
      <w:proofErr w:type="gramEnd"/>
      <w:r w:rsidRPr="00C16983">
        <w:t xml:space="preserve"> антитеррористическая безопасность.</w:t>
      </w:r>
    </w:p>
    <w:p w:rsidR="00C16983" w:rsidRPr="00C16983" w:rsidRDefault="00C16983" w:rsidP="00C16983">
      <w:pPr>
        <w:shd w:val="clear" w:color="auto" w:fill="FFFFFF"/>
        <w:ind w:firstLine="284"/>
        <w:jc w:val="both"/>
      </w:pPr>
      <w:r w:rsidRPr="00C16983">
        <w:t>Проверка умения руководителя тренировки четко координировать действия участников по организации э</w:t>
      </w:r>
      <w:r w:rsidRPr="00C16983">
        <w:rPr>
          <w:bCs/>
        </w:rPr>
        <w:t>вакуации людей при обнаружении подозрительного предмета</w:t>
      </w:r>
      <w:r w:rsidRPr="00C16983">
        <w:t xml:space="preserve"> до прибытия подразделений МЧС, ФСБ, службы ГО и ЧС района.</w:t>
      </w:r>
    </w:p>
    <w:p w:rsidR="00C16983" w:rsidRPr="00C16983" w:rsidRDefault="00C16983" w:rsidP="00C16983">
      <w:pPr>
        <w:pStyle w:val="3"/>
        <w:spacing w:line="360" w:lineRule="auto"/>
        <w:rPr>
          <w:rFonts w:ascii="Times New Roman" w:hAnsi="Times New Roman" w:cs="Times New Roman"/>
        </w:rPr>
      </w:pPr>
      <w:r w:rsidRPr="00C16983">
        <w:rPr>
          <w:rFonts w:ascii="Times New Roman" w:hAnsi="Times New Roman" w:cs="Times New Roman"/>
        </w:rPr>
        <w:tab/>
        <w:t>III. Состав участников объектовой тренировки:</w:t>
      </w:r>
    </w:p>
    <w:p w:rsidR="00C16983" w:rsidRPr="00C16983" w:rsidRDefault="00C16983" w:rsidP="00C16983">
      <w:pPr>
        <w:spacing w:line="360" w:lineRule="auto"/>
        <w:jc w:val="both"/>
      </w:pPr>
      <w:r w:rsidRPr="00C16983">
        <w:tab/>
        <w:t>заместители директора, ИТР, персонал, сотрудники МЧС, ГО и ЧС,  (по согласованию).</w:t>
      </w:r>
    </w:p>
    <w:p w:rsidR="00C16983" w:rsidRPr="00C16983" w:rsidRDefault="00C16983" w:rsidP="00C16983">
      <w:pPr>
        <w:pStyle w:val="4"/>
        <w:spacing w:line="360" w:lineRule="auto"/>
        <w:jc w:val="both"/>
      </w:pPr>
      <w:r w:rsidRPr="00C16983">
        <w:tab/>
        <w:t>IV. Этапы тренировки:</w:t>
      </w:r>
    </w:p>
    <w:p w:rsidR="00C16983" w:rsidRPr="00C16983" w:rsidRDefault="00C16983" w:rsidP="00C16983">
      <w:pPr>
        <w:jc w:val="both"/>
      </w:pPr>
      <w:r w:rsidRPr="00C16983">
        <w:tab/>
        <w:t>первый подготовительный этап – проведение занятий со всеми категориями сотрудников и ИТР;</w:t>
      </w:r>
    </w:p>
    <w:p w:rsidR="00C16983" w:rsidRPr="00C16983" w:rsidRDefault="00C16983" w:rsidP="00C16983">
      <w:pPr>
        <w:jc w:val="both"/>
      </w:pPr>
      <w:r w:rsidRPr="00C16983">
        <w:tab/>
        <w:t xml:space="preserve"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</w:t>
      </w:r>
    </w:p>
    <w:p w:rsidR="005866B4" w:rsidRDefault="005866B4" w:rsidP="00C16983">
      <w:pPr>
        <w:spacing w:line="360" w:lineRule="auto"/>
        <w:jc w:val="both"/>
      </w:pPr>
    </w:p>
    <w:p w:rsidR="00C16983" w:rsidRPr="00C16983" w:rsidRDefault="00C16983" w:rsidP="005866B4">
      <w:pPr>
        <w:spacing w:line="360" w:lineRule="auto"/>
        <w:jc w:val="both"/>
        <w:rPr>
          <w:color w:val="000000"/>
          <w:spacing w:val="-2"/>
        </w:rPr>
      </w:pPr>
      <w:r w:rsidRPr="00C16983">
        <w:lastRenderedPageBreak/>
        <w:tab/>
      </w:r>
      <w:r w:rsidR="005866B4">
        <w:rPr>
          <w:noProof/>
          <w:color w:val="000000"/>
          <w:spacing w:val="-2"/>
        </w:rPr>
        <w:drawing>
          <wp:inline distT="0" distB="0" distL="0" distR="0">
            <wp:extent cx="6390376" cy="6745856"/>
            <wp:effectExtent l="19050" t="0" r="0" b="0"/>
            <wp:docPr id="2" name="Рисунок 1" descr="меню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7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983" w:rsidRPr="00C16983" w:rsidRDefault="00C16983" w:rsidP="00C16983">
      <w:pPr>
        <w:rPr>
          <w:color w:val="000000"/>
          <w:spacing w:val="-2"/>
        </w:rPr>
      </w:pPr>
    </w:p>
    <w:p w:rsidR="00C16983" w:rsidRPr="00C16983" w:rsidRDefault="00C16983" w:rsidP="00C16983">
      <w:pPr>
        <w:rPr>
          <w:color w:val="000000"/>
          <w:spacing w:val="-2"/>
        </w:rPr>
      </w:pPr>
    </w:p>
    <w:p w:rsidR="00C16983" w:rsidRPr="00C16983" w:rsidRDefault="00C16983" w:rsidP="00C16983">
      <w:pPr>
        <w:jc w:val="both"/>
        <w:rPr>
          <w:b/>
          <w:color w:val="000000"/>
          <w:spacing w:val="-2"/>
        </w:rPr>
      </w:pPr>
    </w:p>
    <w:p w:rsidR="00C16983" w:rsidRPr="00C16983" w:rsidRDefault="00C16983" w:rsidP="00C16983">
      <w:pPr>
        <w:jc w:val="both"/>
        <w:rPr>
          <w:b/>
          <w:color w:val="000000"/>
          <w:spacing w:val="-2"/>
        </w:rPr>
        <w:sectPr w:rsidR="00C16983" w:rsidRPr="00C16983" w:rsidSect="0056329F">
          <w:pgSz w:w="11906" w:h="16838"/>
          <w:pgMar w:top="851" w:right="567" w:bottom="1134" w:left="1276" w:header="709" w:footer="709" w:gutter="0"/>
          <w:cols w:space="708"/>
          <w:docGrid w:linePitch="360"/>
        </w:sectPr>
      </w:pPr>
    </w:p>
    <w:tbl>
      <w:tblPr>
        <w:tblW w:w="14283" w:type="dxa"/>
        <w:tblLayout w:type="fixed"/>
        <w:tblLook w:val="01E0"/>
      </w:tblPr>
      <w:tblGrid>
        <w:gridCol w:w="8897"/>
        <w:gridCol w:w="5386"/>
      </w:tblGrid>
      <w:tr w:rsidR="00C16983" w:rsidRPr="00C16983" w:rsidTr="00E17825">
        <w:trPr>
          <w:trHeight w:val="2071"/>
        </w:trPr>
        <w:tc>
          <w:tcPr>
            <w:tcW w:w="8897" w:type="dxa"/>
          </w:tcPr>
          <w:p w:rsidR="00C16983" w:rsidRDefault="00C16983" w:rsidP="00E17825"/>
          <w:p w:rsidR="005866B4" w:rsidRPr="00C16983" w:rsidRDefault="005866B4" w:rsidP="00E17825"/>
        </w:tc>
        <w:tc>
          <w:tcPr>
            <w:tcW w:w="5386" w:type="dxa"/>
          </w:tcPr>
          <w:p w:rsidR="00C16983" w:rsidRPr="00C16983" w:rsidRDefault="00C16983" w:rsidP="00E17825">
            <w:pPr>
              <w:jc w:val="center"/>
            </w:pPr>
          </w:p>
        </w:tc>
      </w:tr>
    </w:tbl>
    <w:p w:rsidR="00C16983" w:rsidRPr="00C16983" w:rsidRDefault="005866B4" w:rsidP="00C16983">
      <w:pPr>
        <w:jc w:val="center"/>
      </w:pPr>
      <w:r>
        <w:rPr>
          <w:noProof/>
        </w:rPr>
        <w:lastRenderedPageBreak/>
        <w:drawing>
          <wp:inline distT="0" distB="0" distL="0" distR="0">
            <wp:extent cx="9840943" cy="6958420"/>
            <wp:effectExtent l="19050" t="0" r="7907" b="0"/>
            <wp:docPr id="4" name="Рисунок 3" descr="меню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83" cy="696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983" w:rsidRPr="005866B4" w:rsidRDefault="005866B4" w:rsidP="005866B4">
      <w:pPr>
        <w:ind w:left="-1800" w:firstLine="1800"/>
        <w:jc w:val="right"/>
        <w:sectPr w:rsidR="00C16983" w:rsidRPr="005866B4" w:rsidSect="005866B4">
          <w:pgSz w:w="16838" w:h="11906" w:orient="landscape"/>
          <w:pgMar w:top="567" w:right="539" w:bottom="567" w:left="426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674225" cy="6840220"/>
            <wp:effectExtent l="19050" t="0" r="3175" b="0"/>
            <wp:docPr id="6" name="Рисунок 4" descr="меню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422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6B4" w:rsidRDefault="005866B4" w:rsidP="00C16983">
      <w:pPr>
        <w:ind w:firstLine="708"/>
        <w:jc w:val="center"/>
        <w:rPr>
          <w:b/>
        </w:rPr>
      </w:pPr>
    </w:p>
    <w:p w:rsidR="005866B4" w:rsidRDefault="005866B4" w:rsidP="005866B4">
      <w:pPr>
        <w:ind w:firstLine="708"/>
        <w:rPr>
          <w:b/>
        </w:rPr>
      </w:pPr>
      <w:r>
        <w:rPr>
          <w:b/>
          <w:noProof/>
        </w:rPr>
        <w:drawing>
          <wp:inline distT="0" distB="0" distL="0" distR="0">
            <wp:extent cx="6216470" cy="8792102"/>
            <wp:effectExtent l="19050" t="0" r="0" b="0"/>
            <wp:docPr id="7" name="Рисунок 6" descr="меню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351" cy="879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13F" w:rsidRDefault="00C5613F" w:rsidP="00C16983">
      <w:pPr>
        <w:ind w:firstLine="708"/>
        <w:jc w:val="center"/>
        <w:rPr>
          <w:b/>
        </w:rPr>
      </w:pPr>
    </w:p>
    <w:p w:rsidR="00C5613F" w:rsidRPr="00C5613F" w:rsidRDefault="00C5613F" w:rsidP="00C5613F">
      <w:pPr>
        <w:jc w:val="both"/>
      </w:pPr>
      <w:r>
        <w:rPr>
          <w:noProof/>
        </w:rPr>
        <w:lastRenderedPageBreak/>
        <w:drawing>
          <wp:inline distT="0" distB="0" distL="0" distR="0">
            <wp:extent cx="6882082" cy="9256144"/>
            <wp:effectExtent l="19050" t="0" r="0" b="0"/>
            <wp:docPr id="8" name="Рисунок 7" descr="меню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964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13F" w:rsidRPr="00C5613F" w:rsidSect="00C5613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5732B4"/>
    <w:multiLevelType w:val="hybridMultilevel"/>
    <w:tmpl w:val="0576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226BD"/>
    <w:multiLevelType w:val="multilevel"/>
    <w:tmpl w:val="61D6D174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70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05" w:hanging="2160"/>
      </w:pPr>
      <w:rPr>
        <w:rFonts w:hint="default"/>
        <w:b/>
      </w:rPr>
    </w:lvl>
  </w:abstractNum>
  <w:abstractNum w:abstractNumId="11">
    <w:nsid w:val="2D112E9F"/>
    <w:multiLevelType w:val="hybridMultilevel"/>
    <w:tmpl w:val="B7C80E9A"/>
    <w:lvl w:ilvl="0" w:tplc="A1EC47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3DCD1AF6"/>
    <w:multiLevelType w:val="multilevel"/>
    <w:tmpl w:val="26EECF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6C16304"/>
    <w:multiLevelType w:val="hybridMultilevel"/>
    <w:tmpl w:val="51E67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C15C1"/>
    <w:multiLevelType w:val="multilevel"/>
    <w:tmpl w:val="9B743E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2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795"/>
    <w:rsid w:val="00052C46"/>
    <w:rsid w:val="000B17CC"/>
    <w:rsid w:val="000B4EA3"/>
    <w:rsid w:val="000E0E47"/>
    <w:rsid w:val="00112557"/>
    <w:rsid w:val="00120884"/>
    <w:rsid w:val="00176E82"/>
    <w:rsid w:val="001B5D2C"/>
    <w:rsid w:val="001C695E"/>
    <w:rsid w:val="00200A4F"/>
    <w:rsid w:val="0020674C"/>
    <w:rsid w:val="00224266"/>
    <w:rsid w:val="00225F7A"/>
    <w:rsid w:val="00273386"/>
    <w:rsid w:val="00294224"/>
    <w:rsid w:val="002A561C"/>
    <w:rsid w:val="002B75DE"/>
    <w:rsid w:val="003133B0"/>
    <w:rsid w:val="003445F9"/>
    <w:rsid w:val="00356A50"/>
    <w:rsid w:val="004047FC"/>
    <w:rsid w:val="00434B47"/>
    <w:rsid w:val="004F53E8"/>
    <w:rsid w:val="00501FFD"/>
    <w:rsid w:val="00511A6C"/>
    <w:rsid w:val="005242AD"/>
    <w:rsid w:val="00525CFE"/>
    <w:rsid w:val="00532AEC"/>
    <w:rsid w:val="005457C2"/>
    <w:rsid w:val="005866B4"/>
    <w:rsid w:val="00596C15"/>
    <w:rsid w:val="005C7841"/>
    <w:rsid w:val="005E4F70"/>
    <w:rsid w:val="005F2B49"/>
    <w:rsid w:val="00645BD6"/>
    <w:rsid w:val="00682771"/>
    <w:rsid w:val="006D5007"/>
    <w:rsid w:val="006F6795"/>
    <w:rsid w:val="00704497"/>
    <w:rsid w:val="00724949"/>
    <w:rsid w:val="00724E49"/>
    <w:rsid w:val="0074229F"/>
    <w:rsid w:val="00760CB7"/>
    <w:rsid w:val="00772EB0"/>
    <w:rsid w:val="007749F1"/>
    <w:rsid w:val="007B5397"/>
    <w:rsid w:val="007C2A77"/>
    <w:rsid w:val="00804BFA"/>
    <w:rsid w:val="008165D1"/>
    <w:rsid w:val="00857172"/>
    <w:rsid w:val="008C4B7C"/>
    <w:rsid w:val="008D53D7"/>
    <w:rsid w:val="008F1A55"/>
    <w:rsid w:val="009833F1"/>
    <w:rsid w:val="009E17DD"/>
    <w:rsid w:val="009F09C9"/>
    <w:rsid w:val="00A33A5D"/>
    <w:rsid w:val="00A7780F"/>
    <w:rsid w:val="00A83C3F"/>
    <w:rsid w:val="00AA07B9"/>
    <w:rsid w:val="00AB57AE"/>
    <w:rsid w:val="00B32CE8"/>
    <w:rsid w:val="00B53CE9"/>
    <w:rsid w:val="00BA1661"/>
    <w:rsid w:val="00BE0645"/>
    <w:rsid w:val="00BF3600"/>
    <w:rsid w:val="00BF5D5F"/>
    <w:rsid w:val="00C16983"/>
    <w:rsid w:val="00C5613F"/>
    <w:rsid w:val="00C579FE"/>
    <w:rsid w:val="00C72521"/>
    <w:rsid w:val="00C77D03"/>
    <w:rsid w:val="00CA20DE"/>
    <w:rsid w:val="00CD13F5"/>
    <w:rsid w:val="00D0689B"/>
    <w:rsid w:val="00D21F3A"/>
    <w:rsid w:val="00D3339C"/>
    <w:rsid w:val="00D337C2"/>
    <w:rsid w:val="00D5238F"/>
    <w:rsid w:val="00D54922"/>
    <w:rsid w:val="00D73062"/>
    <w:rsid w:val="00D7330A"/>
    <w:rsid w:val="00D8015A"/>
    <w:rsid w:val="00D8777D"/>
    <w:rsid w:val="00DD3690"/>
    <w:rsid w:val="00DF66BC"/>
    <w:rsid w:val="00E33646"/>
    <w:rsid w:val="00E56861"/>
    <w:rsid w:val="00E57943"/>
    <w:rsid w:val="00E9206A"/>
    <w:rsid w:val="00ED2154"/>
    <w:rsid w:val="00EE6C72"/>
    <w:rsid w:val="00F470A8"/>
    <w:rsid w:val="00F568E7"/>
    <w:rsid w:val="00FA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6795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9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9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795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6F679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7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70A8"/>
    <w:rPr>
      <w:b/>
      <w:bCs/>
    </w:rPr>
  </w:style>
  <w:style w:type="paragraph" w:styleId="a6">
    <w:name w:val="List Paragraph"/>
    <w:basedOn w:val="a"/>
    <w:uiPriority w:val="34"/>
    <w:qFormat/>
    <w:rsid w:val="005242AD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A33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33A5D"/>
    <w:pPr>
      <w:shd w:val="clear" w:color="auto" w:fill="FFFFFF"/>
      <w:spacing w:before="300" w:after="300" w:line="240" w:lineRule="atLeast"/>
      <w:outlineLvl w:val="0"/>
    </w:pPr>
    <w:rPr>
      <w:rFonts w:eastAsiaTheme="minorHAnsi"/>
      <w:b/>
      <w:bCs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rsid w:val="00A33A5D"/>
    <w:pPr>
      <w:shd w:val="clear" w:color="auto" w:fill="FFFFFF"/>
      <w:spacing w:before="300" w:line="274" w:lineRule="exact"/>
      <w:ind w:hanging="500"/>
      <w:jc w:val="both"/>
    </w:pPr>
    <w:rPr>
      <w:rFonts w:eastAsia="Arial Unicode MS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99"/>
    <w:rsid w:val="00A33A5D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804BF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804BFA"/>
  </w:style>
  <w:style w:type="paragraph" w:customStyle="1" w:styleId="210">
    <w:name w:val="Основной текст (2)1"/>
    <w:basedOn w:val="a"/>
    <w:link w:val="21"/>
    <w:uiPriority w:val="99"/>
    <w:rsid w:val="00804BFA"/>
    <w:pPr>
      <w:widowControl w:val="0"/>
      <w:shd w:val="clear" w:color="auto" w:fill="FFFFFF"/>
      <w:spacing w:before="1260" w:after="780" w:line="322" w:lineRule="exact"/>
    </w:pPr>
    <w:rPr>
      <w:rFonts w:eastAsiaTheme="minorHAnsi"/>
      <w:sz w:val="26"/>
      <w:szCs w:val="26"/>
      <w:lang w:eastAsia="en-US"/>
    </w:rPr>
  </w:style>
  <w:style w:type="character" w:customStyle="1" w:styleId="2Tahoma">
    <w:name w:val="Основной текст (2) + Tahoma"/>
    <w:aliases w:val="12 pt1"/>
    <w:basedOn w:val="21"/>
    <w:uiPriority w:val="99"/>
    <w:rsid w:val="00804BFA"/>
    <w:rPr>
      <w:rFonts w:ascii="Tahoma" w:hAnsi="Tahoma" w:cs="Tahoma"/>
      <w:sz w:val="24"/>
      <w:szCs w:val="24"/>
    </w:rPr>
  </w:style>
  <w:style w:type="character" w:customStyle="1" w:styleId="220">
    <w:name w:val="Основной текст (2)2"/>
    <w:basedOn w:val="21"/>
    <w:uiPriority w:val="99"/>
    <w:rsid w:val="00804BFA"/>
  </w:style>
  <w:style w:type="character" w:customStyle="1" w:styleId="30">
    <w:name w:val="Заголовок 3 Знак"/>
    <w:basedOn w:val="a0"/>
    <w:link w:val="3"/>
    <w:uiPriority w:val="9"/>
    <w:semiHidden/>
    <w:rsid w:val="00C169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698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Body Text Indent"/>
    <w:basedOn w:val="a"/>
    <w:link w:val="aa"/>
    <w:rsid w:val="00C1698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169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c"/>
    <w:next w:val="a7"/>
    <w:link w:val="ad"/>
    <w:qFormat/>
    <w:rsid w:val="00C16983"/>
    <w:rPr>
      <w:i/>
      <w:iCs/>
      <w:sz w:val="28"/>
      <w:szCs w:val="28"/>
    </w:rPr>
  </w:style>
  <w:style w:type="character" w:customStyle="1" w:styleId="ad">
    <w:name w:val="Подзаголовок Знак"/>
    <w:basedOn w:val="a0"/>
    <w:link w:val="ab"/>
    <w:rsid w:val="00C16983"/>
    <w:rPr>
      <w:rFonts w:ascii="Times New Roman" w:eastAsia="Lucida Sans Unicode" w:hAnsi="Times New Roman" w:cs="Times New Roman"/>
      <w:bCs/>
      <w:i/>
      <w:iCs/>
      <w:sz w:val="28"/>
      <w:szCs w:val="28"/>
      <w:lang w:eastAsia="ar-SA"/>
    </w:rPr>
  </w:style>
  <w:style w:type="paragraph" w:customStyle="1" w:styleId="ac">
    <w:name w:val="Заголовок"/>
    <w:basedOn w:val="a"/>
    <w:next w:val="ab"/>
    <w:rsid w:val="00C16983"/>
    <w:pPr>
      <w:widowControl w:val="0"/>
      <w:suppressAutoHyphens/>
      <w:jc w:val="center"/>
    </w:pPr>
    <w:rPr>
      <w:rFonts w:eastAsia="Lucida Sans Unicode"/>
      <w:bCs/>
      <w:sz w:val="32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866B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6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8E56E-1F82-47F4-8C4A-074E0695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3</cp:revision>
  <cp:lastPrinted>2019-07-03T09:55:00Z</cp:lastPrinted>
  <dcterms:created xsi:type="dcterms:W3CDTF">2019-11-22T04:52:00Z</dcterms:created>
  <dcterms:modified xsi:type="dcterms:W3CDTF">2019-11-22T07:20:00Z</dcterms:modified>
</cp:coreProperties>
</file>